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6"/>
        <w:gridCol w:w="5682"/>
      </w:tblGrid>
      <w:tr>
        <w:trPr>
          <w:trHeight w:val="1269" w:hRule="atLeast"/>
        </w:trPr>
        <w:tc>
          <w:tcPr>
            <w:tcW w:w="3056" w:type="dxa"/>
          </w:tcPr>
          <w:p>
            <w:pPr>
              <w:pStyle w:val="TableParagraph"/>
              <w:ind w:left="0" w:right="1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UỶ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z w:val="26"/>
              </w:rPr>
              <w:t>BAN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NHÂN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DÂN TỈNH BẮC GIANG</w:t>
            </w:r>
          </w:p>
          <w:p>
            <w:pPr>
              <w:pStyle w:val="TableParagraph"/>
              <w:spacing w:before="3"/>
              <w:ind w:left="0"/>
              <w:rPr>
                <w:sz w:val="12"/>
              </w:rPr>
            </w:pPr>
          </w:p>
          <w:p>
            <w:pPr>
              <w:pStyle w:val="TableParagraph"/>
              <w:spacing w:line="20" w:lineRule="exact"/>
              <w:ind w:left="1036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19430" cy="9525"/>
                      <wp:effectExtent l="9525" t="0" r="4445" b="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519430" cy="9525"/>
                                <a:chExt cx="51943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5194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0">
                                      <a:moveTo>
                                        <a:pt x="0" y="0"/>
                                      </a:moveTo>
                                      <a:lnTo>
                                        <a:pt x="51943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.9pt;height:.75pt;mso-position-horizontal-relative:char;mso-position-vertical-relative:line" id="docshapegroup1" coordorigin="0,0" coordsize="818,15">
                      <v:line style="position:absolute" from="0,8" to="818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83" w:lineRule="exact" w:before="206"/>
              <w:ind w:left="4" w:right="164"/>
              <w:jc w:val="center"/>
              <w:rPr>
                <w:position w:val="1"/>
                <w:sz w:val="26"/>
              </w:rPr>
            </w:pPr>
            <w:r>
              <w:rPr>
                <w:position w:val="1"/>
                <w:sz w:val="26"/>
              </w:rPr>
              <w:t>Số:</w:t>
            </w:r>
            <w:r>
              <w:rPr>
                <w:spacing w:val="51"/>
                <w:w w:val="150"/>
                <w:position w:val="1"/>
                <w:sz w:val="26"/>
              </w:rPr>
              <w:t> </w:t>
            </w:r>
            <w:r>
              <w:rPr>
                <w:sz w:val="26"/>
              </w:rPr>
              <w:t>21</w:t>
            </w:r>
            <w:r>
              <w:rPr>
                <w:spacing w:val="63"/>
                <w:w w:val="150"/>
                <w:sz w:val="26"/>
              </w:rPr>
              <w:t> </w:t>
            </w:r>
            <w:r>
              <w:rPr>
                <w:position w:val="1"/>
                <w:sz w:val="26"/>
              </w:rPr>
              <w:t>/2025/QĐ-</w:t>
            </w:r>
            <w:r>
              <w:rPr>
                <w:spacing w:val="-4"/>
                <w:position w:val="1"/>
                <w:sz w:val="26"/>
              </w:rPr>
              <w:t>UBND</w:t>
            </w:r>
          </w:p>
        </w:tc>
        <w:tc>
          <w:tcPr>
            <w:tcW w:w="5682" w:type="dxa"/>
          </w:tcPr>
          <w:p>
            <w:pPr>
              <w:pStyle w:val="TableParagraph"/>
              <w:spacing w:line="287" w:lineRule="exact"/>
              <w:ind w:left="171" w:right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HOÀ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NAM</w:t>
            </w:r>
          </w:p>
          <w:p>
            <w:pPr>
              <w:pStyle w:val="TableParagraph"/>
              <w:spacing w:line="322" w:lineRule="exact"/>
              <w:ind w:lef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phúc</w:t>
            </w:r>
          </w:p>
          <w:p>
            <w:pPr>
              <w:pStyle w:val="TableParagraph"/>
              <w:spacing w:before="6"/>
              <w:ind w:left="0"/>
              <w:rPr>
                <w:sz w:val="13"/>
              </w:rPr>
            </w:pPr>
          </w:p>
          <w:p>
            <w:pPr>
              <w:pStyle w:val="TableParagraph"/>
              <w:spacing w:line="20" w:lineRule="exact"/>
              <w:ind w:left="124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79955" cy="9525"/>
                      <wp:effectExtent l="9525" t="0" r="1269" b="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179955" cy="9525"/>
                                <a:chExt cx="217995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2179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955" h="0">
                                      <a:moveTo>
                                        <a:pt x="0" y="0"/>
                                      </a:moveTo>
                                      <a:lnTo>
                                        <a:pt x="217995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1.65pt;height:.75pt;mso-position-horizontal-relative:char;mso-position-vertical-relative:line" id="docshapegroup2" coordorigin="0,0" coordsize="3433,15">
                      <v:line style="position:absolute" from="0,8" to="3433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81" w:lineRule="exact" w:before="183"/>
              <w:ind w:left="171" w:right="6"/>
              <w:jc w:val="center"/>
              <w:rPr>
                <w:i/>
                <w:position w:val="2"/>
                <w:sz w:val="26"/>
              </w:rPr>
            </w:pPr>
            <w:r>
              <w:rPr>
                <w:i/>
                <w:position w:val="2"/>
                <w:sz w:val="26"/>
              </w:rPr>
              <w:t>Bắc</w:t>
            </w:r>
            <w:r>
              <w:rPr>
                <w:i/>
                <w:spacing w:val="-5"/>
                <w:position w:val="2"/>
                <w:sz w:val="26"/>
              </w:rPr>
              <w:t> </w:t>
            </w:r>
            <w:r>
              <w:rPr>
                <w:i/>
                <w:position w:val="2"/>
                <w:sz w:val="26"/>
              </w:rPr>
              <w:t>Giang,</w:t>
            </w:r>
            <w:r>
              <w:rPr>
                <w:i/>
                <w:spacing w:val="-2"/>
                <w:position w:val="2"/>
                <w:sz w:val="26"/>
              </w:rPr>
              <w:t> </w:t>
            </w:r>
            <w:r>
              <w:rPr>
                <w:i/>
                <w:position w:val="2"/>
                <w:sz w:val="26"/>
              </w:rPr>
              <w:t>ngày</w:t>
            </w:r>
            <w:r>
              <w:rPr>
                <w:i/>
                <w:spacing w:val="15"/>
                <w:position w:val="2"/>
                <w:sz w:val="26"/>
              </w:rPr>
              <w:t> </w:t>
            </w:r>
            <w:r>
              <w:rPr>
                <w:sz w:val="26"/>
              </w:rPr>
              <w:t>31</w:t>
            </w:r>
            <w:r>
              <w:rPr>
                <w:spacing w:val="40"/>
                <w:sz w:val="26"/>
              </w:rPr>
              <w:t> </w:t>
            </w:r>
            <w:r>
              <w:rPr>
                <w:i/>
                <w:position w:val="2"/>
                <w:sz w:val="26"/>
              </w:rPr>
              <w:t>tháng</w:t>
            </w:r>
            <w:r>
              <w:rPr>
                <w:i/>
                <w:spacing w:val="-4"/>
                <w:position w:val="2"/>
                <w:sz w:val="26"/>
              </w:rPr>
              <w:t> </w:t>
            </w:r>
            <w:r>
              <w:rPr>
                <w:i/>
                <w:position w:val="2"/>
                <w:sz w:val="26"/>
              </w:rPr>
              <w:t>3</w:t>
            </w:r>
            <w:r>
              <w:rPr>
                <w:i/>
                <w:spacing w:val="-5"/>
                <w:position w:val="2"/>
                <w:sz w:val="26"/>
              </w:rPr>
              <w:t> </w:t>
            </w:r>
            <w:r>
              <w:rPr>
                <w:i/>
                <w:position w:val="2"/>
                <w:sz w:val="26"/>
              </w:rPr>
              <w:t>năm</w:t>
            </w:r>
            <w:r>
              <w:rPr>
                <w:i/>
                <w:spacing w:val="-2"/>
                <w:position w:val="2"/>
                <w:sz w:val="26"/>
              </w:rPr>
              <w:t> </w:t>
            </w:r>
            <w:r>
              <w:rPr>
                <w:i/>
                <w:spacing w:val="-4"/>
                <w:position w:val="2"/>
                <w:sz w:val="26"/>
              </w:rPr>
              <w:t>2025</w:t>
            </w:r>
          </w:p>
        </w:tc>
      </w:tr>
    </w:tbl>
    <w:p>
      <w:pPr>
        <w:pStyle w:val="Title"/>
        <w:spacing w:line="310" w:lineRule="exact" w:before="300"/>
      </w:pPr>
      <w:r>
        <w:rPr/>
        <w:t>QUYẾT</w:t>
      </w:r>
      <w:r>
        <w:rPr>
          <w:spacing w:val="-10"/>
        </w:rPr>
        <w:t> </w:t>
      </w:r>
      <w:r>
        <w:rPr>
          <w:spacing w:val="-4"/>
        </w:rPr>
        <w:t>ĐỊNH</w:t>
      </w:r>
    </w:p>
    <w:p>
      <w:pPr>
        <w:pStyle w:val="Title"/>
        <w:ind w:left="179" w:right="172" w:firstLine="3"/>
      </w:pPr>
      <w:r>
        <w:rPr>
          <w:spacing w:val="-2"/>
        </w:rPr>
        <w:t>Bãi</w:t>
      </w:r>
      <w:r>
        <w:rPr>
          <w:spacing w:val="-13"/>
        </w:rPr>
        <w:t> </w:t>
      </w:r>
      <w:r>
        <w:rPr>
          <w:spacing w:val="-2"/>
        </w:rPr>
        <w:t>bỏ</w:t>
      </w:r>
      <w:r>
        <w:rPr>
          <w:spacing w:val="-11"/>
        </w:rPr>
        <w:t> </w:t>
      </w:r>
      <w:r>
        <w:rPr>
          <w:spacing w:val="-2"/>
        </w:rPr>
        <w:t>Quyết</w:t>
      </w:r>
      <w:r>
        <w:rPr>
          <w:spacing w:val="-11"/>
        </w:rPr>
        <w:t> </w:t>
      </w:r>
      <w:r>
        <w:rPr>
          <w:spacing w:val="-2"/>
        </w:rPr>
        <w:t>định</w:t>
      </w:r>
      <w:r>
        <w:rPr>
          <w:spacing w:val="-10"/>
        </w:rPr>
        <w:t> </w:t>
      </w:r>
      <w:r>
        <w:rPr>
          <w:spacing w:val="-2"/>
        </w:rPr>
        <w:t>số</w:t>
      </w:r>
      <w:r>
        <w:rPr>
          <w:spacing w:val="-9"/>
        </w:rPr>
        <w:t> </w:t>
      </w:r>
      <w:r>
        <w:rPr>
          <w:spacing w:val="-2"/>
        </w:rPr>
        <w:t>41/2020/QĐ-UBND</w:t>
      </w:r>
      <w:r>
        <w:rPr>
          <w:spacing w:val="-11"/>
        </w:rPr>
        <w:t> </w:t>
      </w:r>
      <w:r>
        <w:rPr>
          <w:spacing w:val="-2"/>
        </w:rPr>
        <w:t>ngày</w:t>
      </w:r>
      <w:r>
        <w:rPr>
          <w:spacing w:val="-14"/>
        </w:rPr>
        <w:t> </w:t>
      </w:r>
      <w:r>
        <w:rPr>
          <w:spacing w:val="-2"/>
        </w:rPr>
        <w:t>04</w:t>
      </w:r>
      <w:r>
        <w:rPr>
          <w:spacing w:val="-11"/>
        </w:rPr>
        <w:t> </w:t>
      </w:r>
      <w:r>
        <w:rPr>
          <w:spacing w:val="-2"/>
        </w:rPr>
        <w:t>tháng</w:t>
      </w:r>
      <w:r>
        <w:rPr>
          <w:spacing w:val="-11"/>
        </w:rPr>
        <w:t> </w:t>
      </w:r>
      <w:r>
        <w:rPr>
          <w:spacing w:val="-2"/>
        </w:rPr>
        <w:t>12</w:t>
      </w:r>
      <w:r>
        <w:rPr>
          <w:spacing w:val="-11"/>
        </w:rPr>
        <w:t> </w:t>
      </w:r>
      <w:r>
        <w:rPr>
          <w:spacing w:val="-2"/>
        </w:rPr>
        <w:t>năm</w:t>
      </w:r>
      <w:r>
        <w:rPr>
          <w:spacing w:val="-10"/>
        </w:rPr>
        <w:t> </w:t>
      </w:r>
      <w:r>
        <w:rPr>
          <w:spacing w:val="-2"/>
        </w:rPr>
        <w:t>2020</w:t>
      </w:r>
      <w:r>
        <w:rPr>
          <w:spacing w:val="-11"/>
        </w:rPr>
        <w:t> </w:t>
      </w:r>
      <w:r>
        <w:rPr>
          <w:spacing w:val="-2"/>
        </w:rPr>
        <w:t>của</w:t>
      </w:r>
      <w:r>
        <w:rPr>
          <w:spacing w:val="-12"/>
        </w:rPr>
        <w:t> </w:t>
      </w:r>
      <w:r>
        <w:rPr>
          <w:spacing w:val="-2"/>
        </w:rPr>
        <w:t>UBND tỉnh</w:t>
      </w:r>
      <w:r>
        <w:rPr>
          <w:spacing w:val="-15"/>
        </w:rPr>
        <w:t> </w:t>
      </w:r>
      <w:r>
        <w:rPr>
          <w:spacing w:val="-2"/>
        </w:rPr>
        <w:t>ban</w:t>
      </w:r>
      <w:r>
        <w:rPr>
          <w:spacing w:val="-15"/>
        </w:rPr>
        <w:t> </w:t>
      </w:r>
      <w:r>
        <w:rPr>
          <w:spacing w:val="-2"/>
        </w:rPr>
        <w:t>hành</w:t>
      </w:r>
      <w:r>
        <w:rPr>
          <w:spacing w:val="-14"/>
        </w:rPr>
        <w:t> </w:t>
      </w:r>
      <w:r>
        <w:rPr>
          <w:spacing w:val="-2"/>
        </w:rPr>
        <w:t>Quy</w:t>
      </w:r>
      <w:r>
        <w:rPr>
          <w:spacing w:val="-15"/>
        </w:rPr>
        <w:t> </w:t>
      </w:r>
      <w:r>
        <w:rPr>
          <w:spacing w:val="-2"/>
        </w:rPr>
        <w:t>chế</w:t>
      </w:r>
      <w:r>
        <w:rPr>
          <w:spacing w:val="-15"/>
        </w:rPr>
        <w:t> </w:t>
      </w:r>
      <w:r>
        <w:rPr>
          <w:spacing w:val="-2"/>
        </w:rPr>
        <w:t>phối</w:t>
      </w:r>
      <w:r>
        <w:rPr>
          <w:spacing w:val="-15"/>
        </w:rPr>
        <w:t> </w:t>
      </w:r>
      <w:r>
        <w:rPr>
          <w:spacing w:val="-2"/>
        </w:rPr>
        <w:t>hợp</w:t>
      </w:r>
      <w:r>
        <w:rPr>
          <w:spacing w:val="-14"/>
        </w:rPr>
        <w:t> </w:t>
      </w:r>
      <w:r>
        <w:rPr>
          <w:spacing w:val="-2"/>
        </w:rPr>
        <w:t>trong</w:t>
      </w:r>
      <w:r>
        <w:rPr>
          <w:spacing w:val="-14"/>
        </w:rPr>
        <w:t> </w:t>
      </w:r>
      <w:r>
        <w:rPr>
          <w:spacing w:val="-2"/>
        </w:rPr>
        <w:t>việc</w:t>
      </w:r>
      <w:r>
        <w:rPr>
          <w:spacing w:val="-11"/>
        </w:rPr>
        <w:t> </w:t>
      </w:r>
      <w:r>
        <w:rPr>
          <w:spacing w:val="-2"/>
        </w:rPr>
        <w:t>thực</w:t>
      </w:r>
      <w:r>
        <w:rPr>
          <w:spacing w:val="-15"/>
        </w:rPr>
        <w:t> </w:t>
      </w:r>
      <w:r>
        <w:rPr>
          <w:spacing w:val="-2"/>
        </w:rPr>
        <w:t>hiện</w:t>
      </w:r>
      <w:r>
        <w:rPr>
          <w:spacing w:val="-14"/>
        </w:rPr>
        <w:t> </w:t>
      </w:r>
      <w:r>
        <w:rPr>
          <w:spacing w:val="-2"/>
        </w:rPr>
        <w:t>tra</w:t>
      </w:r>
      <w:r>
        <w:rPr>
          <w:spacing w:val="-12"/>
        </w:rPr>
        <w:t> </w:t>
      </w:r>
      <w:r>
        <w:rPr>
          <w:spacing w:val="-2"/>
        </w:rPr>
        <w:t>cứu,</w:t>
      </w:r>
      <w:r>
        <w:rPr>
          <w:spacing w:val="-15"/>
        </w:rPr>
        <w:t> </w:t>
      </w:r>
      <w:r>
        <w:rPr>
          <w:spacing w:val="-2"/>
        </w:rPr>
        <w:t>xác</w:t>
      </w:r>
      <w:r>
        <w:rPr>
          <w:spacing w:val="-13"/>
        </w:rPr>
        <w:t> </w:t>
      </w:r>
      <w:r>
        <w:rPr>
          <w:spacing w:val="-2"/>
        </w:rPr>
        <w:t>minh,</w:t>
      </w:r>
      <w:r>
        <w:rPr>
          <w:spacing w:val="-15"/>
        </w:rPr>
        <w:t> </w:t>
      </w:r>
      <w:r>
        <w:rPr>
          <w:spacing w:val="-2"/>
        </w:rPr>
        <w:t>trao</w:t>
      </w:r>
      <w:r>
        <w:rPr>
          <w:spacing w:val="-14"/>
        </w:rPr>
        <w:t> </w:t>
      </w:r>
      <w:r>
        <w:rPr>
          <w:spacing w:val="-2"/>
        </w:rPr>
        <w:t>đổi, </w:t>
      </w:r>
      <w:r>
        <w:rPr/>
        <w:t>cung cấp</w:t>
      </w:r>
      <w:r>
        <w:rPr>
          <w:spacing w:val="-2"/>
        </w:rPr>
        <w:t> </w:t>
      </w:r>
      <w:r>
        <w:rPr/>
        <w:t>thông tin lý</w:t>
      </w:r>
      <w:r>
        <w:rPr>
          <w:spacing w:val="-1"/>
        </w:rPr>
        <w:t> </w:t>
      </w:r>
      <w:r>
        <w:rPr/>
        <w:t>lịch tư pháp trên địa</w:t>
      </w:r>
      <w:r>
        <w:rPr>
          <w:spacing w:val="-1"/>
        </w:rPr>
        <w:t> </w:t>
      </w:r>
      <w:r>
        <w:rPr/>
        <w:t>bàn tỉnh Bắc Giang</w:t>
      </w:r>
    </w:p>
    <w:p>
      <w:pPr>
        <w:pStyle w:val="BodyText"/>
        <w:spacing w:before="6"/>
        <w:rPr>
          <w:b/>
          <w:i w:val="0"/>
          <w:sz w:val="17"/>
        </w:rPr>
      </w:pPr>
      <w:r>
        <w:rPr>
          <w:b/>
          <w:i w:val="0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3336290</wp:posOffset>
                </wp:positionH>
                <wp:positionV relativeFrom="paragraph">
                  <wp:posOffset>143346</wp:posOffset>
                </wp:positionV>
                <wp:extent cx="124904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4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9045" h="0">
                              <a:moveTo>
                                <a:pt x="0" y="0"/>
                              </a:moveTo>
                              <a:lnTo>
                                <a:pt x="12490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2.700012pt;margin-top:11.287124pt;width:98.35pt;height:.1pt;mso-position-horizontal-relative:page;mso-position-vertical-relative:paragraph;z-index:-15727616;mso-wrap-distance-left:0;mso-wrap-distance-right:0" id="docshape3" coordorigin="5254,226" coordsize="1967,0" path="m5254,226l7221,22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"/>
        <w:rPr>
          <w:b/>
          <w:i w:val="0"/>
          <w:sz w:val="27"/>
        </w:rPr>
      </w:pPr>
    </w:p>
    <w:p>
      <w:pPr>
        <w:pStyle w:val="Heading1"/>
        <w:ind w:right="5"/>
      </w:pPr>
      <w:r>
        <w:rPr/>
        <w:t>ỦY</w:t>
      </w:r>
      <w:r>
        <w:rPr>
          <w:spacing w:val="-8"/>
        </w:rPr>
        <w:t> </w:t>
      </w:r>
      <w:r>
        <w:rPr/>
        <w:t>BAN</w:t>
      </w:r>
      <w:r>
        <w:rPr>
          <w:spacing w:val="-6"/>
        </w:rPr>
        <w:t> </w:t>
      </w:r>
      <w:r>
        <w:rPr/>
        <w:t>NHÂN</w:t>
      </w:r>
      <w:r>
        <w:rPr>
          <w:spacing w:val="-5"/>
        </w:rPr>
        <w:t> </w:t>
      </w:r>
      <w:r>
        <w:rPr/>
        <w:t>DÂN</w:t>
      </w:r>
      <w:r>
        <w:rPr>
          <w:spacing w:val="-5"/>
        </w:rPr>
        <w:t> </w:t>
      </w:r>
      <w:r>
        <w:rPr/>
        <w:t>TỈNH</w:t>
      </w:r>
      <w:r>
        <w:rPr>
          <w:spacing w:val="-8"/>
        </w:rPr>
        <w:t> </w:t>
      </w:r>
      <w:r>
        <w:rPr/>
        <w:t>BẮC</w:t>
      </w:r>
      <w:r>
        <w:rPr>
          <w:spacing w:val="-8"/>
        </w:rPr>
        <w:t> </w:t>
      </w:r>
      <w:r>
        <w:rPr>
          <w:spacing w:val="-2"/>
        </w:rPr>
        <w:t>GIANG</w:t>
      </w:r>
    </w:p>
    <w:p>
      <w:pPr>
        <w:pStyle w:val="BodyText"/>
        <w:spacing w:line="288" w:lineRule="auto" w:before="119"/>
        <w:ind w:left="862" w:right="174"/>
        <w:jc w:val="both"/>
      </w:pPr>
      <w:r>
        <w:rPr/>
        <w:t>Căn cứ Luật Tổ chức chính quyền địa phương ngày 19 tháng 02 năm 2025;</w:t>
      </w:r>
      <w:r>
        <w:rPr>
          <w:spacing w:val="40"/>
        </w:rPr>
        <w:t> </w:t>
      </w:r>
      <w:r>
        <w:rPr/>
        <w:t>Căn</w:t>
      </w:r>
      <w:r>
        <w:rPr>
          <w:spacing w:val="-13"/>
        </w:rPr>
        <w:t> </w:t>
      </w:r>
      <w:r>
        <w:rPr/>
        <w:t>cứ</w:t>
      </w:r>
      <w:r>
        <w:rPr>
          <w:spacing w:val="-13"/>
        </w:rPr>
        <w:t> </w:t>
      </w:r>
      <w:r>
        <w:rPr/>
        <w:t>Luật</w:t>
      </w:r>
      <w:r>
        <w:rPr>
          <w:spacing w:val="-13"/>
        </w:rPr>
        <w:t> </w:t>
      </w:r>
      <w:r>
        <w:rPr/>
        <w:t>Ban</w:t>
      </w:r>
      <w:r>
        <w:rPr>
          <w:spacing w:val="-15"/>
        </w:rPr>
        <w:t> </w:t>
      </w:r>
      <w:r>
        <w:rPr/>
        <w:t>hành</w:t>
      </w:r>
      <w:r>
        <w:rPr>
          <w:spacing w:val="-11"/>
        </w:rPr>
        <w:t> </w:t>
      </w:r>
      <w:r>
        <w:rPr/>
        <w:t>văn</w:t>
      </w:r>
      <w:r>
        <w:rPr>
          <w:spacing w:val="-13"/>
        </w:rPr>
        <w:t> </w:t>
      </w:r>
      <w:r>
        <w:rPr/>
        <w:t>bản</w:t>
      </w:r>
      <w:r>
        <w:rPr>
          <w:spacing w:val="-13"/>
        </w:rPr>
        <w:t> </w:t>
      </w:r>
      <w:r>
        <w:rPr/>
        <w:t>quy</w:t>
      </w:r>
      <w:r>
        <w:rPr>
          <w:spacing w:val="-13"/>
        </w:rPr>
        <w:t> </w:t>
      </w:r>
      <w:r>
        <w:rPr/>
        <w:t>phạm</w:t>
      </w:r>
      <w:r>
        <w:rPr>
          <w:spacing w:val="-13"/>
        </w:rPr>
        <w:t> </w:t>
      </w:r>
      <w:r>
        <w:rPr/>
        <w:t>pháp</w:t>
      </w:r>
      <w:r>
        <w:rPr>
          <w:spacing w:val="-14"/>
        </w:rPr>
        <w:t> </w:t>
      </w:r>
      <w:r>
        <w:rPr/>
        <w:t>luật</w:t>
      </w:r>
      <w:r>
        <w:rPr>
          <w:spacing w:val="-15"/>
        </w:rPr>
        <w:t> </w:t>
      </w:r>
      <w:r>
        <w:rPr/>
        <w:t>ngày</w:t>
      </w:r>
      <w:r>
        <w:rPr>
          <w:spacing w:val="-13"/>
        </w:rPr>
        <w:t> </w:t>
      </w:r>
      <w:r>
        <w:rPr/>
        <w:t>19</w:t>
      </w:r>
      <w:r>
        <w:rPr>
          <w:spacing w:val="-13"/>
        </w:rPr>
        <w:t> </w:t>
      </w:r>
      <w:r>
        <w:rPr/>
        <w:t>tháng</w:t>
      </w:r>
      <w:r>
        <w:rPr>
          <w:spacing w:val="-13"/>
        </w:rPr>
        <w:t> </w:t>
      </w:r>
      <w:r>
        <w:rPr/>
        <w:t>02</w:t>
      </w:r>
      <w:r>
        <w:rPr>
          <w:spacing w:val="-13"/>
        </w:rPr>
        <w:t> </w:t>
      </w:r>
      <w:r>
        <w:rPr/>
        <w:t>năm</w:t>
      </w:r>
      <w:r>
        <w:rPr>
          <w:spacing w:val="-13"/>
        </w:rPr>
        <w:t> </w:t>
      </w:r>
      <w:r>
        <w:rPr>
          <w:spacing w:val="-2"/>
        </w:rPr>
        <w:t>2025;</w:t>
      </w:r>
    </w:p>
    <w:p>
      <w:pPr>
        <w:pStyle w:val="BodyText"/>
        <w:ind w:left="143" w:right="136" w:firstLine="719"/>
        <w:jc w:val="both"/>
      </w:pPr>
      <w:r>
        <w:rPr/>
        <w:t>Căn cứ Nghị định số 34/2016/NĐ-CP ngày 14 tháng 5 năm 2016 của Chính</w:t>
      </w:r>
      <w:r>
        <w:rPr>
          <w:spacing w:val="80"/>
        </w:rPr>
        <w:t> </w:t>
      </w:r>
      <w:r>
        <w:rPr/>
        <w:t>phủ Quy định chi tiết một số điều và biện pháp thi hành Luật Ban hành văn bản quy phạm pháp luật; Nghị định số 154/2020/NĐ-CP ngày 31 tháng 12 năm 2020 của Chính phủ sửa đổi, bổ sung một số điều của Nghị định số 34/2016/NĐ-CP</w:t>
      </w:r>
      <w:r>
        <w:rPr>
          <w:spacing w:val="40"/>
        </w:rPr>
        <w:t> </w:t>
      </w:r>
      <w:r>
        <w:rPr/>
        <w:t>ngày 14 tháng 5 năm 2016 của Chính phủ Quy định chi tiết một số điều và biện pháp thi hành Luật Ban hành văn bản quy phạm pháp luật; Nghị định số 59/2024/NĐ-CP ngày 25/5/2024 của Chính phủ sửa đổi, bổ sung một số điều của Nghị định số 34/2016/NĐ- CP ngày 14/5/2016 của Chính phủ quy định chi tiết một số điều và biện pháp thi hành Luật</w:t>
      </w:r>
      <w:r>
        <w:rPr>
          <w:spacing w:val="-3"/>
        </w:rPr>
        <w:t> </w:t>
      </w:r>
      <w:r>
        <w:rPr/>
        <w:t>Ban</w:t>
      </w:r>
      <w:r>
        <w:rPr>
          <w:spacing w:val="-3"/>
        </w:rPr>
        <w:t> </w:t>
      </w:r>
      <w:r>
        <w:rPr/>
        <w:t>hành</w:t>
      </w:r>
      <w:r>
        <w:rPr>
          <w:spacing w:val="-1"/>
        </w:rPr>
        <w:t> </w:t>
      </w:r>
      <w:r>
        <w:rPr/>
        <w:t>văn bản</w:t>
      </w:r>
      <w:r>
        <w:rPr>
          <w:spacing w:val="-1"/>
        </w:rPr>
        <w:t> </w:t>
      </w:r>
      <w:r>
        <w:rPr/>
        <w:t>quy phạm</w:t>
      </w:r>
      <w:r>
        <w:rPr>
          <w:spacing w:val="-1"/>
        </w:rPr>
        <w:t> </w:t>
      </w:r>
      <w:r>
        <w:rPr/>
        <w:t>pháp</w:t>
      </w:r>
      <w:r>
        <w:rPr>
          <w:spacing w:val="-1"/>
        </w:rPr>
        <w:t> </w:t>
      </w:r>
      <w:r>
        <w:rPr/>
        <w:t>luật</w:t>
      </w:r>
      <w:r>
        <w:rPr>
          <w:spacing w:val="-3"/>
        </w:rPr>
        <w:t> </w:t>
      </w:r>
      <w:r>
        <w:rPr/>
        <w:t>đã</w:t>
      </w:r>
      <w:r>
        <w:rPr>
          <w:spacing w:val="-3"/>
        </w:rPr>
        <w:t> </w:t>
      </w:r>
      <w:r>
        <w:rPr/>
        <w:t>được sửa đổi,</w:t>
      </w:r>
      <w:r>
        <w:rPr>
          <w:spacing w:val="-1"/>
        </w:rPr>
        <w:t> </w:t>
      </w:r>
      <w:r>
        <w:rPr/>
        <w:t>bổ</w:t>
      </w:r>
      <w:r>
        <w:rPr>
          <w:spacing w:val="-3"/>
        </w:rPr>
        <w:t> </w:t>
      </w:r>
      <w:r>
        <w:rPr/>
        <w:t>sung</w:t>
      </w:r>
      <w:r>
        <w:rPr>
          <w:spacing w:val="-3"/>
        </w:rPr>
        <w:t> </w:t>
      </w:r>
      <w:r>
        <w:rPr/>
        <w:t>một</w:t>
      </w:r>
      <w:r>
        <w:rPr>
          <w:spacing w:val="-1"/>
        </w:rPr>
        <w:t> </w:t>
      </w:r>
      <w:r>
        <w:rPr/>
        <w:t>số</w:t>
      </w:r>
      <w:r>
        <w:rPr>
          <w:spacing w:val="-1"/>
        </w:rPr>
        <w:t> </w:t>
      </w:r>
      <w:r>
        <w:rPr/>
        <w:t>điều</w:t>
      </w:r>
      <w:r>
        <w:rPr>
          <w:spacing w:val="-1"/>
        </w:rPr>
        <w:t> </w:t>
      </w:r>
      <w:r>
        <w:rPr/>
        <w:t>theo Nghị định số 154/2020/NĐ-CP ngày 31/12/2020 của Chính phủ;</w:t>
      </w:r>
    </w:p>
    <w:p>
      <w:pPr>
        <w:pStyle w:val="BodyText"/>
        <w:spacing w:before="59"/>
        <w:ind w:left="862"/>
        <w:jc w:val="both"/>
      </w:pPr>
      <w:r>
        <w:rPr>
          <w:spacing w:val="-8"/>
        </w:rPr>
        <w:t>Theo</w:t>
      </w:r>
      <w:r>
        <w:rPr>
          <w:spacing w:val="-12"/>
        </w:rPr>
        <w:t> </w:t>
      </w:r>
      <w:r>
        <w:rPr>
          <w:spacing w:val="-8"/>
        </w:rPr>
        <w:t>đề</w:t>
      </w:r>
      <w:r>
        <w:rPr>
          <w:spacing w:val="-14"/>
        </w:rPr>
        <w:t> </w:t>
      </w:r>
      <w:r>
        <w:rPr>
          <w:spacing w:val="-8"/>
        </w:rPr>
        <w:t>nghị</w:t>
      </w:r>
      <w:r>
        <w:rPr>
          <w:spacing w:val="-14"/>
        </w:rPr>
        <w:t> </w:t>
      </w:r>
      <w:r>
        <w:rPr>
          <w:spacing w:val="-8"/>
        </w:rPr>
        <w:t>của</w:t>
      </w:r>
      <w:r>
        <w:rPr>
          <w:spacing w:val="-12"/>
        </w:rPr>
        <w:t> </w:t>
      </w:r>
      <w:r>
        <w:rPr>
          <w:spacing w:val="-8"/>
        </w:rPr>
        <w:t>Sở</w:t>
      </w:r>
      <w:r>
        <w:rPr>
          <w:spacing w:val="-10"/>
        </w:rPr>
        <w:t> </w:t>
      </w:r>
      <w:r>
        <w:rPr>
          <w:spacing w:val="-8"/>
        </w:rPr>
        <w:t>Tư</w:t>
      </w:r>
      <w:r>
        <w:rPr>
          <w:spacing w:val="-14"/>
        </w:rPr>
        <w:t> </w:t>
      </w:r>
      <w:r>
        <w:rPr>
          <w:spacing w:val="-8"/>
        </w:rPr>
        <w:t>pháp</w:t>
      </w:r>
      <w:r>
        <w:rPr>
          <w:spacing w:val="-12"/>
        </w:rPr>
        <w:t> </w:t>
      </w:r>
      <w:r>
        <w:rPr>
          <w:spacing w:val="-8"/>
        </w:rPr>
        <w:t>tại</w:t>
      </w:r>
      <w:r>
        <w:rPr>
          <w:spacing w:val="-12"/>
        </w:rPr>
        <w:t> </w:t>
      </w:r>
      <w:r>
        <w:rPr>
          <w:spacing w:val="-8"/>
        </w:rPr>
        <w:t>Tờ</w:t>
      </w:r>
      <w:r>
        <w:rPr>
          <w:spacing w:val="-13"/>
        </w:rPr>
        <w:t> </w:t>
      </w:r>
      <w:r>
        <w:rPr>
          <w:spacing w:val="-8"/>
        </w:rPr>
        <w:t>trình</w:t>
      </w:r>
      <w:r>
        <w:rPr>
          <w:spacing w:val="-12"/>
        </w:rPr>
        <w:t> </w:t>
      </w:r>
      <w:r>
        <w:rPr>
          <w:spacing w:val="-8"/>
        </w:rPr>
        <w:t>số</w:t>
      </w:r>
      <w:r>
        <w:rPr>
          <w:spacing w:val="-14"/>
        </w:rPr>
        <w:t> </w:t>
      </w:r>
      <w:r>
        <w:rPr>
          <w:spacing w:val="-8"/>
        </w:rPr>
        <w:t>15/TTr-STP</w:t>
      </w:r>
      <w:r>
        <w:rPr>
          <w:spacing w:val="-11"/>
        </w:rPr>
        <w:t> </w:t>
      </w:r>
      <w:r>
        <w:rPr>
          <w:spacing w:val="-8"/>
        </w:rPr>
        <w:t>ngày</w:t>
      </w:r>
      <w:r>
        <w:rPr>
          <w:spacing w:val="-11"/>
        </w:rPr>
        <w:t> </w:t>
      </w:r>
      <w:r>
        <w:rPr>
          <w:spacing w:val="-8"/>
        </w:rPr>
        <w:t>03</w:t>
      </w:r>
      <w:r>
        <w:rPr>
          <w:spacing w:val="-14"/>
        </w:rPr>
        <w:t> </w:t>
      </w:r>
      <w:r>
        <w:rPr>
          <w:spacing w:val="-8"/>
        </w:rPr>
        <w:t>tháng</w:t>
      </w:r>
      <w:r>
        <w:rPr>
          <w:spacing w:val="-12"/>
        </w:rPr>
        <w:t> </w:t>
      </w:r>
      <w:r>
        <w:rPr>
          <w:spacing w:val="-8"/>
        </w:rPr>
        <w:t>3</w:t>
      </w:r>
      <w:r>
        <w:rPr>
          <w:spacing w:val="-14"/>
        </w:rPr>
        <w:t> </w:t>
      </w:r>
      <w:r>
        <w:rPr>
          <w:spacing w:val="-8"/>
        </w:rPr>
        <w:t>năm</w:t>
      </w:r>
      <w:r>
        <w:rPr>
          <w:spacing w:val="-12"/>
        </w:rPr>
        <w:t> </w:t>
      </w:r>
      <w:r>
        <w:rPr>
          <w:spacing w:val="-8"/>
        </w:rPr>
        <w:t>2025.</w:t>
      </w:r>
    </w:p>
    <w:p>
      <w:pPr>
        <w:pStyle w:val="Heading1"/>
        <w:spacing w:before="121"/>
        <w:ind w:right="7"/>
      </w:pPr>
      <w:r>
        <w:rPr/>
        <w:t>QUYẾT</w:t>
      </w:r>
      <w:r>
        <w:rPr>
          <w:spacing w:val="-9"/>
        </w:rPr>
        <w:t> </w:t>
      </w:r>
      <w:r>
        <w:rPr>
          <w:spacing w:val="-2"/>
        </w:rPr>
        <w:t>ĐỊNH:</w:t>
      </w:r>
    </w:p>
    <w:p>
      <w:pPr>
        <w:spacing w:before="118"/>
        <w:ind w:left="143" w:right="139" w:firstLine="741"/>
        <w:jc w:val="both"/>
        <w:rPr>
          <w:b/>
          <w:sz w:val="26"/>
        </w:rPr>
      </w:pPr>
      <w:r>
        <w:rPr>
          <w:b/>
          <w:sz w:val="26"/>
        </w:rPr>
        <w:t>Điều 1. Bãi bỏ Quyết định số 41/2020/QĐ-UBND ngày 04 tháng 12 năm 2020 của UBND tỉnh ban hành Quy chế phối hợp trong việc thực hiện tra cứu,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xác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minh,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trao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đổi,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cung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cấp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thông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tin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lý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lịch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tư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pháp trên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địa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bàn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tỉnh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Bắc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Giang</w:t>
      </w:r>
    </w:p>
    <w:p>
      <w:pPr>
        <w:spacing w:before="61"/>
        <w:ind w:left="143" w:right="136" w:firstLine="719"/>
        <w:jc w:val="both"/>
        <w:rPr>
          <w:sz w:val="26"/>
        </w:rPr>
      </w:pPr>
      <w:r>
        <w:rPr>
          <w:sz w:val="26"/>
        </w:rPr>
        <w:t>Bãi bỏ toàn bộ Quyết định số 41/2020/QĐ-UBND ngày 04 tháng 12 năm 2020 của</w:t>
      </w:r>
      <w:r>
        <w:rPr>
          <w:spacing w:val="-6"/>
          <w:sz w:val="26"/>
        </w:rPr>
        <w:t> </w:t>
      </w:r>
      <w:r>
        <w:rPr>
          <w:sz w:val="26"/>
        </w:rPr>
        <w:t>UBND</w:t>
      </w:r>
      <w:r>
        <w:rPr>
          <w:spacing w:val="-6"/>
          <w:sz w:val="26"/>
        </w:rPr>
        <w:t> </w:t>
      </w:r>
      <w:r>
        <w:rPr>
          <w:sz w:val="26"/>
        </w:rPr>
        <w:t>tỉnh</w:t>
      </w:r>
      <w:r>
        <w:rPr>
          <w:spacing w:val="-5"/>
          <w:sz w:val="26"/>
        </w:rPr>
        <w:t> </w:t>
      </w:r>
      <w:r>
        <w:rPr>
          <w:sz w:val="26"/>
        </w:rPr>
        <w:t>ban</w:t>
      </w:r>
      <w:r>
        <w:rPr>
          <w:spacing w:val="-6"/>
          <w:sz w:val="26"/>
        </w:rPr>
        <w:t> </w:t>
      </w:r>
      <w:r>
        <w:rPr>
          <w:sz w:val="26"/>
        </w:rPr>
        <w:t>hành</w:t>
      </w:r>
      <w:r>
        <w:rPr>
          <w:spacing w:val="-6"/>
          <w:sz w:val="26"/>
        </w:rPr>
        <w:t> </w:t>
      </w:r>
      <w:r>
        <w:rPr>
          <w:sz w:val="26"/>
        </w:rPr>
        <w:t>Quy</w:t>
      </w:r>
      <w:r>
        <w:rPr>
          <w:spacing w:val="-6"/>
          <w:sz w:val="26"/>
        </w:rPr>
        <w:t> </w:t>
      </w:r>
      <w:r>
        <w:rPr>
          <w:sz w:val="26"/>
        </w:rPr>
        <w:t>chế</w:t>
      </w:r>
      <w:r>
        <w:rPr>
          <w:spacing w:val="-6"/>
          <w:sz w:val="26"/>
        </w:rPr>
        <w:t> </w:t>
      </w:r>
      <w:r>
        <w:rPr>
          <w:sz w:val="26"/>
        </w:rPr>
        <w:t>phối</w:t>
      </w:r>
      <w:r>
        <w:rPr>
          <w:spacing w:val="-5"/>
          <w:sz w:val="26"/>
        </w:rPr>
        <w:t> </w:t>
      </w:r>
      <w:r>
        <w:rPr>
          <w:sz w:val="26"/>
        </w:rPr>
        <w:t>hợp</w:t>
      </w:r>
      <w:r>
        <w:rPr>
          <w:spacing w:val="-5"/>
          <w:sz w:val="26"/>
        </w:rPr>
        <w:t> </w:t>
      </w:r>
      <w:r>
        <w:rPr>
          <w:sz w:val="26"/>
        </w:rPr>
        <w:t>trong</w:t>
      </w:r>
      <w:r>
        <w:rPr>
          <w:spacing w:val="-6"/>
          <w:sz w:val="26"/>
        </w:rPr>
        <w:t> </w:t>
      </w:r>
      <w:r>
        <w:rPr>
          <w:sz w:val="26"/>
        </w:rPr>
        <w:t>việc</w:t>
      </w:r>
      <w:r>
        <w:rPr>
          <w:spacing w:val="-6"/>
          <w:sz w:val="26"/>
        </w:rPr>
        <w:t> </w:t>
      </w:r>
      <w:r>
        <w:rPr>
          <w:sz w:val="26"/>
        </w:rPr>
        <w:t>thực</w:t>
      </w:r>
      <w:r>
        <w:rPr>
          <w:spacing w:val="-6"/>
          <w:sz w:val="26"/>
        </w:rPr>
        <w:t> </w:t>
      </w:r>
      <w:r>
        <w:rPr>
          <w:sz w:val="26"/>
        </w:rPr>
        <w:t>hiện</w:t>
      </w:r>
      <w:r>
        <w:rPr>
          <w:spacing w:val="-6"/>
          <w:sz w:val="26"/>
        </w:rPr>
        <w:t> </w:t>
      </w:r>
      <w:r>
        <w:rPr>
          <w:sz w:val="26"/>
        </w:rPr>
        <w:t>tra</w:t>
      </w:r>
      <w:r>
        <w:rPr>
          <w:spacing w:val="-6"/>
          <w:sz w:val="26"/>
        </w:rPr>
        <w:t> </w:t>
      </w:r>
      <w:r>
        <w:rPr>
          <w:sz w:val="26"/>
        </w:rPr>
        <w:t>cứu,</w:t>
      </w:r>
      <w:r>
        <w:rPr>
          <w:spacing w:val="-6"/>
          <w:sz w:val="26"/>
        </w:rPr>
        <w:t> </w:t>
      </w:r>
      <w:r>
        <w:rPr>
          <w:sz w:val="26"/>
        </w:rPr>
        <w:t>xác</w:t>
      </w:r>
      <w:r>
        <w:rPr>
          <w:spacing w:val="-6"/>
          <w:sz w:val="26"/>
        </w:rPr>
        <w:t> </w:t>
      </w:r>
      <w:r>
        <w:rPr>
          <w:sz w:val="26"/>
        </w:rPr>
        <w:t>minh,</w:t>
      </w:r>
      <w:r>
        <w:rPr>
          <w:spacing w:val="-6"/>
          <w:sz w:val="26"/>
        </w:rPr>
        <w:t> </w:t>
      </w:r>
      <w:r>
        <w:rPr>
          <w:sz w:val="26"/>
        </w:rPr>
        <w:t>trao đổi, cung</w:t>
      </w:r>
      <w:r>
        <w:rPr>
          <w:spacing w:val="-1"/>
          <w:sz w:val="26"/>
        </w:rPr>
        <w:t> </w:t>
      </w:r>
      <w:r>
        <w:rPr>
          <w:sz w:val="26"/>
        </w:rPr>
        <w:t>cấp</w:t>
      </w:r>
      <w:r>
        <w:rPr>
          <w:spacing w:val="-1"/>
          <w:sz w:val="26"/>
        </w:rPr>
        <w:t> </w:t>
      </w:r>
      <w:r>
        <w:rPr>
          <w:sz w:val="26"/>
        </w:rPr>
        <w:t>thông</w:t>
      </w:r>
      <w:r>
        <w:rPr>
          <w:spacing w:val="-1"/>
          <w:sz w:val="26"/>
        </w:rPr>
        <w:t> </w:t>
      </w:r>
      <w:r>
        <w:rPr>
          <w:sz w:val="26"/>
        </w:rPr>
        <w:t>tin lý</w:t>
      </w:r>
      <w:r>
        <w:rPr>
          <w:spacing w:val="-1"/>
          <w:sz w:val="26"/>
        </w:rPr>
        <w:t> </w:t>
      </w:r>
      <w:r>
        <w:rPr>
          <w:sz w:val="26"/>
        </w:rPr>
        <w:t>lịch</w:t>
      </w:r>
      <w:r>
        <w:rPr>
          <w:spacing w:val="-1"/>
          <w:sz w:val="26"/>
        </w:rPr>
        <w:t> </w:t>
      </w:r>
      <w:r>
        <w:rPr>
          <w:sz w:val="26"/>
        </w:rPr>
        <w:t>tư pháp</w:t>
      </w:r>
      <w:r>
        <w:rPr>
          <w:spacing w:val="-1"/>
          <w:sz w:val="26"/>
        </w:rPr>
        <w:t> </w:t>
      </w:r>
      <w:r>
        <w:rPr>
          <w:sz w:val="26"/>
        </w:rPr>
        <w:t>trên địa bàn</w:t>
      </w:r>
      <w:r>
        <w:rPr>
          <w:spacing w:val="-1"/>
          <w:sz w:val="26"/>
        </w:rPr>
        <w:t> </w:t>
      </w:r>
      <w:r>
        <w:rPr>
          <w:sz w:val="26"/>
        </w:rPr>
        <w:t>tỉnh Bắc</w:t>
      </w:r>
      <w:r>
        <w:rPr>
          <w:spacing w:val="-1"/>
          <w:sz w:val="26"/>
        </w:rPr>
        <w:t> </w:t>
      </w:r>
      <w:r>
        <w:rPr>
          <w:sz w:val="26"/>
        </w:rPr>
        <w:t>Giang.</w:t>
      </w:r>
    </w:p>
    <w:p>
      <w:pPr>
        <w:pStyle w:val="Heading1"/>
        <w:spacing w:before="61"/>
        <w:ind w:left="862"/>
        <w:jc w:val="both"/>
      </w:pPr>
      <w:r>
        <w:rPr>
          <w:spacing w:val="-2"/>
        </w:rPr>
        <w:t>Điều</w:t>
      </w:r>
      <w:r>
        <w:rPr>
          <w:spacing w:val="-6"/>
        </w:rPr>
        <w:t> </w:t>
      </w:r>
      <w:r>
        <w:rPr>
          <w:spacing w:val="-2"/>
        </w:rPr>
        <w:t>2.</w:t>
      </w:r>
      <w:r>
        <w:rPr>
          <w:spacing w:val="-4"/>
        </w:rPr>
        <w:t> </w:t>
      </w:r>
      <w:r>
        <w:rPr>
          <w:spacing w:val="-2"/>
        </w:rPr>
        <w:t>Điều</w:t>
      </w:r>
      <w:r>
        <w:rPr>
          <w:spacing w:val="-12"/>
        </w:rPr>
        <w:t> </w:t>
      </w:r>
      <w:r>
        <w:rPr>
          <w:spacing w:val="-2"/>
        </w:rPr>
        <w:t>khoản</w:t>
      </w:r>
      <w:r>
        <w:rPr>
          <w:spacing w:val="-12"/>
        </w:rPr>
        <w:t> </w:t>
      </w:r>
      <w:r>
        <w:rPr>
          <w:spacing w:val="-2"/>
        </w:rPr>
        <w:t>thi</w:t>
      </w:r>
      <w:r>
        <w:rPr>
          <w:spacing w:val="-13"/>
        </w:rPr>
        <w:t> </w:t>
      </w:r>
      <w:r>
        <w:rPr>
          <w:spacing w:val="-4"/>
        </w:rPr>
        <w:t>hành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61" w:after="0"/>
        <w:ind w:left="1108" w:right="0" w:hanging="246"/>
        <w:jc w:val="both"/>
        <w:rPr>
          <w:sz w:val="26"/>
        </w:rPr>
      </w:pPr>
      <w:r>
        <w:rPr>
          <w:sz w:val="26"/>
        </w:rPr>
        <w:t>Quyết</w:t>
      </w:r>
      <w:r>
        <w:rPr>
          <w:spacing w:val="-5"/>
          <w:sz w:val="26"/>
        </w:rPr>
        <w:t> </w:t>
      </w:r>
      <w:r>
        <w:rPr>
          <w:sz w:val="26"/>
        </w:rPr>
        <w:t>định</w:t>
      </w:r>
      <w:r>
        <w:rPr>
          <w:spacing w:val="-4"/>
          <w:sz w:val="26"/>
        </w:rPr>
        <w:t> </w:t>
      </w:r>
      <w:r>
        <w:rPr>
          <w:sz w:val="26"/>
        </w:rPr>
        <w:t>có</w:t>
      </w:r>
      <w:r>
        <w:rPr>
          <w:spacing w:val="-4"/>
          <w:sz w:val="26"/>
        </w:rPr>
        <w:t> </w:t>
      </w:r>
      <w:r>
        <w:rPr>
          <w:sz w:val="26"/>
        </w:rPr>
        <w:t>hiệu</w:t>
      </w:r>
      <w:r>
        <w:rPr>
          <w:spacing w:val="-5"/>
          <w:sz w:val="26"/>
        </w:rPr>
        <w:t> </w:t>
      </w:r>
      <w:r>
        <w:rPr>
          <w:sz w:val="26"/>
        </w:rPr>
        <w:t>lực</w:t>
      </w:r>
      <w:r>
        <w:rPr>
          <w:spacing w:val="-2"/>
          <w:sz w:val="26"/>
        </w:rPr>
        <w:t> </w:t>
      </w:r>
      <w:r>
        <w:rPr>
          <w:sz w:val="26"/>
        </w:rPr>
        <w:t>kể</w:t>
      </w:r>
      <w:r>
        <w:rPr>
          <w:spacing w:val="-4"/>
          <w:sz w:val="26"/>
        </w:rPr>
        <w:t> </w:t>
      </w:r>
      <w:r>
        <w:rPr>
          <w:sz w:val="26"/>
        </w:rPr>
        <w:t>từ</w:t>
      </w:r>
      <w:r>
        <w:rPr>
          <w:spacing w:val="-4"/>
          <w:sz w:val="26"/>
        </w:rPr>
        <w:t> </w:t>
      </w:r>
      <w:r>
        <w:rPr>
          <w:sz w:val="26"/>
        </w:rPr>
        <w:t>ngày</w:t>
      </w:r>
      <w:r>
        <w:rPr>
          <w:spacing w:val="-3"/>
          <w:sz w:val="26"/>
        </w:rPr>
        <w:t> </w:t>
      </w:r>
      <w:r>
        <w:rPr>
          <w:sz w:val="26"/>
        </w:rPr>
        <w:t>01</w:t>
      </w:r>
      <w:r>
        <w:rPr>
          <w:spacing w:val="-4"/>
          <w:sz w:val="26"/>
        </w:rPr>
        <w:t> </w:t>
      </w:r>
      <w:r>
        <w:rPr>
          <w:sz w:val="26"/>
        </w:rPr>
        <w:t>tháng</w:t>
      </w:r>
      <w:r>
        <w:rPr>
          <w:spacing w:val="-2"/>
          <w:sz w:val="26"/>
        </w:rPr>
        <w:t> </w:t>
      </w:r>
      <w:r>
        <w:rPr>
          <w:sz w:val="26"/>
        </w:rPr>
        <w:t>4</w:t>
      </w:r>
      <w:r>
        <w:rPr>
          <w:spacing w:val="-4"/>
          <w:sz w:val="26"/>
        </w:rPr>
        <w:t> </w:t>
      </w:r>
      <w:r>
        <w:rPr>
          <w:sz w:val="26"/>
        </w:rPr>
        <w:t>năm</w:t>
      </w:r>
      <w:r>
        <w:rPr>
          <w:spacing w:val="-3"/>
          <w:sz w:val="26"/>
        </w:rPr>
        <w:t> </w:t>
      </w:r>
      <w:r>
        <w:rPr>
          <w:spacing w:val="-2"/>
          <w:sz w:val="26"/>
        </w:rPr>
        <w:t>2025.</w:t>
      </w:r>
    </w:p>
    <w:p>
      <w:pPr>
        <w:pStyle w:val="ListParagraph"/>
        <w:numPr>
          <w:ilvl w:val="0"/>
          <w:numId w:val="1"/>
        </w:numPr>
        <w:tabs>
          <w:tab w:pos="1132" w:val="left" w:leader="none"/>
        </w:tabs>
        <w:spacing w:line="240" w:lineRule="auto" w:before="59" w:after="0"/>
        <w:ind w:left="143" w:right="141" w:firstLine="719"/>
        <w:jc w:val="both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4228265</wp:posOffset>
            </wp:positionH>
            <wp:positionV relativeFrom="paragraph">
              <wp:posOffset>1442733</wp:posOffset>
            </wp:positionV>
            <wp:extent cx="2484501" cy="85089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501" cy="850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Thủ trưởng các cơ quan: Văn phòng UBND tỉnh, Sở Tư pháp, Công an tỉnh, Tòa án nhân dân tỉnh, Viện Kiểm sát nhân dân tỉnh; Cục Thi hành án dân sự tỉnh và</w:t>
      </w:r>
      <w:r>
        <w:rPr>
          <w:spacing w:val="40"/>
          <w:sz w:val="26"/>
        </w:rPr>
        <w:t> </w:t>
      </w:r>
      <w:r>
        <w:rPr>
          <w:sz w:val="26"/>
        </w:rPr>
        <w:t>các tổ chức, cá nhân có liên quan căn cứ Quyết định thi hành./.</w:t>
      </w:r>
    </w:p>
    <w:p>
      <w:pPr>
        <w:pStyle w:val="BodyText"/>
        <w:spacing w:before="54"/>
        <w:rPr>
          <w:i w:val="0"/>
          <w:sz w:val="20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6"/>
        <w:gridCol w:w="3777"/>
      </w:tblGrid>
      <w:tr>
        <w:trPr>
          <w:trHeight w:val="2821" w:hRule="atLeast"/>
        </w:trPr>
        <w:tc>
          <w:tcPr>
            <w:tcW w:w="4676" w:type="dxa"/>
          </w:tcPr>
          <w:p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76" w:val="left" w:leader="none"/>
              </w:tabs>
              <w:spacing w:line="253" w:lineRule="exact" w:before="0" w:after="0"/>
              <w:ind w:left="176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Như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khoản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Điều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2;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76" w:val="left" w:leader="none"/>
              </w:tabs>
              <w:spacing w:line="252" w:lineRule="exact" w:before="1" w:after="0"/>
              <w:ind w:left="176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Cục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KTVB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QLXLVPHC(BTP);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76" w:val="left" w:leader="none"/>
              </w:tabs>
              <w:spacing w:line="252" w:lineRule="exact" w:before="0" w:after="0"/>
              <w:ind w:left="176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TT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Tỉnh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uỷ,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HĐND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tỉnh;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76" w:val="left" w:leader="none"/>
              </w:tabs>
              <w:spacing w:line="253" w:lineRule="exact" w:before="0" w:after="0"/>
              <w:ind w:left="176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CT,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UBND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tỉnh;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76" w:val="left" w:leader="none"/>
              </w:tabs>
              <w:spacing w:line="252" w:lineRule="exact" w:before="2" w:after="0"/>
              <w:ind w:left="176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UBMTTQ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tổ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chức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CT-XH</w:t>
            </w:r>
            <w:r>
              <w:rPr>
                <w:spacing w:val="-2"/>
                <w:sz w:val="22"/>
              </w:rPr>
              <w:t> tỉnh;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76" w:val="left" w:leader="none"/>
              </w:tabs>
              <w:spacing w:line="252" w:lineRule="exact" w:before="0" w:after="0"/>
              <w:ind w:left="176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Các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sở,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cơ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thuộc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UBND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tỉnh;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76" w:val="left" w:leader="none"/>
              </w:tabs>
              <w:spacing w:line="252" w:lineRule="exact" w:before="1" w:after="0"/>
              <w:ind w:left="176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Các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cơ quan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trên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địa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bàn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tỉnh;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76" w:val="left" w:leader="none"/>
              </w:tabs>
              <w:spacing w:line="252" w:lineRule="exact" w:before="0" w:after="0"/>
              <w:ind w:left="176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UBND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huyện,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xã,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thành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phố;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76" w:val="left" w:leader="none"/>
              </w:tabs>
              <w:spacing w:line="252" w:lineRule="exact" w:before="0" w:after="0"/>
              <w:ind w:left="176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VP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UBND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tỉnh: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LĐVP,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phòng,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TTTT;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76" w:val="left" w:leader="none"/>
              </w:tabs>
              <w:spacing w:line="240" w:lineRule="auto" w:before="1" w:after="0"/>
              <w:ind w:left="176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Lưu: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VT,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NC.</w:t>
            </w:r>
          </w:p>
        </w:tc>
        <w:tc>
          <w:tcPr>
            <w:tcW w:w="3777" w:type="dxa"/>
          </w:tcPr>
          <w:p>
            <w:pPr>
              <w:pStyle w:val="TableParagraph"/>
              <w:ind w:left="734" w:right="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1760">
                      <wp:simplePos x="0" y="0"/>
                      <wp:positionH relativeFrom="column">
                        <wp:posOffset>172375</wp:posOffset>
                      </wp:positionH>
                      <wp:positionV relativeFrom="paragraph">
                        <wp:posOffset>560917</wp:posOffset>
                      </wp:positionV>
                      <wp:extent cx="1066800" cy="10668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066800" cy="1066800"/>
                                <a:chExt cx="1066800" cy="106680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00" cy="1066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572879pt;margin-top:44.166718pt;width:84pt;height:84pt;mso-position-horizontal-relative:column;mso-position-vertical-relative:paragraph;z-index:-15774720" id="docshapegroup4" coordorigin="271,883" coordsize="1680,1680">
                      <v:shape style="position:absolute;left:271;top:883;width:1680;height:1680" type="#_x0000_t75" id="docshape5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TM.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ỦY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BAN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NHÂN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DÂN KT. CHỦ TỊCH</w:t>
            </w:r>
          </w:p>
          <w:p>
            <w:pPr>
              <w:pStyle w:val="TableParagraph"/>
              <w:spacing w:line="299" w:lineRule="exact"/>
              <w:ind w:left="687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PHÓ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TỊCH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07"/>
              <w:ind w:left="0"/>
              <w:rPr>
                <w:sz w:val="26"/>
              </w:rPr>
            </w:pPr>
          </w:p>
          <w:p>
            <w:pPr>
              <w:pStyle w:val="TableParagraph"/>
              <w:spacing w:line="302" w:lineRule="exact" w:before="1"/>
              <w:ind w:left="6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Phạm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Thịnh</w:t>
            </w:r>
          </w:p>
        </w:tc>
      </w:tr>
    </w:tbl>
    <w:sectPr>
      <w:type w:val="continuous"/>
      <w:pgSz w:w="11910" w:h="16850"/>
      <w:pgMar w:top="840" w:bottom="28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77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629" w:hanging="1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79" w:hanging="1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28" w:hanging="1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978" w:hanging="1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428" w:hanging="1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877" w:hanging="1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327" w:hanging="1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776" w:hanging="128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10" w:hanging="2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943" w:hanging="2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67" w:hanging="2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90" w:hanging="2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14" w:hanging="2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37" w:hanging="2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61" w:hanging="2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84" w:hanging="2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08" w:hanging="248"/>
      </w:pPr>
      <w:rPr>
        <w:rFonts w:hint="default"/>
        <w:lang w:val="vi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i/>
      <w:iCs/>
      <w:sz w:val="26"/>
      <w:szCs w:val="26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5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Title" w:type="paragraph">
    <w:name w:val="Title"/>
    <w:basedOn w:val="Normal"/>
    <w:uiPriority w:val="1"/>
    <w:qFormat/>
    <w:pPr>
      <w:ind w:left="7" w:right="2"/>
      <w:jc w:val="center"/>
    </w:pPr>
    <w:rPr>
      <w:rFonts w:ascii="Times New Roman" w:hAnsi="Times New Roman" w:eastAsia="Times New Roman" w:cs="Times New Roman"/>
      <w:b/>
      <w:bCs/>
      <w:sz w:val="27"/>
      <w:szCs w:val="27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59"/>
      <w:ind w:left="143" w:hanging="246"/>
      <w:jc w:val="both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ind w:left="176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C625C-1F54-4347-B698-3AED2ABEF14A}"/>
</file>

<file path=customXml/itemProps2.xml><?xml version="1.0" encoding="utf-8"?>
<ds:datastoreItem xmlns:ds="http://schemas.openxmlformats.org/officeDocument/2006/customXml" ds:itemID="{A415BF16-A830-4A10-86EB-6CC1C16A267F}"/>
</file>

<file path=customXml/itemProps3.xml><?xml version="1.0" encoding="utf-8"?>
<ds:datastoreItem xmlns:ds="http://schemas.openxmlformats.org/officeDocument/2006/customXml" ds:itemID="{81358547-40E7-4861-BA21-1217DE0C2D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2025-05-19T08:55:08Z</dcterms:created>
  <dcterms:modified xsi:type="dcterms:W3CDTF">2025-05-19T08:55:08Z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for Microsoft 365; modified using iTextSharp™ 5.5.6 ©2000-2014 iText Group NV (AGPL-version)</vt:lpwstr>
  </property>
</Properties>
</file>